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547B2E5F" w:rsidR="00AF31C4" w:rsidRPr="00901695" w:rsidRDefault="003B7E17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rFonts w:eastAsia="Arial Unicode MS" w:cs="Arial Unicode MS"/>
          <w:sz w:val="22"/>
        </w:rPr>
        <w:t xml:space="preserve">Approve Amended Agenda.  </w:t>
      </w:r>
      <w:r w:rsidR="00AF31C4"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2B3C87">
        <w:rPr>
          <w:rFonts w:eastAsia="Arial Unicode MS" w:cs="Arial Unicode MS"/>
          <w:sz w:val="22"/>
        </w:rPr>
        <w:t>December 14</w:t>
      </w:r>
      <w:r w:rsidR="00AF31C4">
        <w:rPr>
          <w:rFonts w:eastAsia="Arial Unicode MS" w:cs="Arial Unicode MS"/>
          <w:sz w:val="22"/>
        </w:rPr>
        <w:t>,</w:t>
      </w:r>
      <w:r w:rsidR="00AF31C4">
        <w:rPr>
          <w:rFonts w:eastAsia="Arial Unicode MS" w:cs="Arial Unicode MS"/>
          <w:sz w:val="22"/>
          <w:vertAlign w:val="superscript"/>
        </w:rPr>
        <w:t xml:space="preserve"> </w:t>
      </w:r>
      <w:r w:rsidR="00AF31C4">
        <w:rPr>
          <w:rFonts w:eastAsia="Arial Unicode MS" w:cs="Arial Unicode MS"/>
          <w:sz w:val="22"/>
        </w:rPr>
        <w:t xml:space="preserve">2020 and </w:t>
      </w:r>
      <w:r w:rsidR="0089257F">
        <w:rPr>
          <w:rFonts w:eastAsia="Arial Unicode MS" w:cs="Arial Unicode MS"/>
          <w:sz w:val="22"/>
        </w:rPr>
        <w:t>Working</w:t>
      </w:r>
      <w:r w:rsidR="00AF31C4">
        <w:rPr>
          <w:rFonts w:eastAsia="Arial Unicode MS" w:cs="Arial Unicode MS"/>
          <w:sz w:val="22"/>
        </w:rPr>
        <w:t xml:space="preserve"> Council Meeting of </w:t>
      </w:r>
      <w:r w:rsidR="00965870">
        <w:rPr>
          <w:rFonts w:eastAsia="Arial Unicode MS" w:cs="Arial Unicode MS"/>
          <w:sz w:val="22"/>
        </w:rPr>
        <w:t>December 28</w:t>
      </w:r>
      <w:r w:rsidR="00AF31C4">
        <w:rPr>
          <w:rFonts w:eastAsia="Arial Unicode MS" w:cs="Arial Unicode MS"/>
          <w:sz w:val="22"/>
        </w:rPr>
        <w:t xml:space="preserve">, 2020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  <w:lang w:val="fr-FR"/>
        </w:rPr>
        <w:t>Presentations / Special Guests</w:t>
      </w:r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Hamilton Twp Fire Department Report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296B8200" w:rsidR="00AF31C4" w:rsidRPr="00C5228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38A41535" w14:textId="77777777" w:rsidR="00B863A4" w:rsidRDefault="00B863A4" w:rsidP="00B863A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Election of President Pro Tempore</w:t>
      </w:r>
    </w:p>
    <w:p w14:paraId="09CE6BA6" w14:textId="420658EC" w:rsidR="00B863A4" w:rsidRDefault="00B863A4" w:rsidP="00B863A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Approval of 202</w:t>
      </w:r>
      <w:r w:rsidR="007061DD">
        <w:rPr>
          <w:sz w:val="22"/>
        </w:rPr>
        <w:t>1</w:t>
      </w:r>
      <w:r>
        <w:rPr>
          <w:sz w:val="22"/>
        </w:rPr>
        <w:t xml:space="preserve"> Village Committees</w:t>
      </w:r>
    </w:p>
    <w:p w14:paraId="4F04672A" w14:textId="77777777" w:rsidR="00B863A4" w:rsidRDefault="00B863A4" w:rsidP="00B863A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Set Annual Calendar</w:t>
      </w:r>
    </w:p>
    <w:p w14:paraId="53451ABE" w14:textId="1F82A24D" w:rsidR="007061DD" w:rsidRDefault="007010D4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 xml:space="preserve">2021 </w:t>
      </w:r>
      <w:r w:rsidR="00674A91">
        <w:rPr>
          <w:sz w:val="22"/>
        </w:rPr>
        <w:t>Lockbourne Plan</w:t>
      </w:r>
    </w:p>
    <w:p w14:paraId="06CB6ED2" w14:textId="088E399E" w:rsidR="009F1D1E" w:rsidRDefault="007061DD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 xml:space="preserve">Sale of </w:t>
      </w:r>
      <w:r w:rsidR="009F1D1E">
        <w:rPr>
          <w:sz w:val="22"/>
        </w:rPr>
        <w:t xml:space="preserve">Village Properties 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AE1EDD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AE1EDD">
        <w:rPr>
          <w:color w:val="auto"/>
          <w:sz w:val="22"/>
        </w:rPr>
        <w:t>Reading of Ordinances &amp; Resolutions</w:t>
      </w:r>
    </w:p>
    <w:p w14:paraId="138F29AE" w14:textId="0EE1652C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14:paraId="246B4EBC" w14:textId="574A113E" w:rsidR="006D05D0" w:rsidRDefault="006D05D0" w:rsidP="006D05D0">
      <w:pPr>
        <w:pStyle w:val="paragraph"/>
        <w:numPr>
          <w:ilvl w:val="2"/>
          <w:numId w:val="3"/>
        </w:numPr>
        <w:textAlignment w:val="baseline"/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</w:pPr>
      <w:r w:rsidRPr="001B445C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Resolution 1-20</w:t>
      </w: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21</w:t>
      </w:r>
      <w:r w:rsidRPr="001B445C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 to approve the permanent 20</w:t>
      </w: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21</w:t>
      </w:r>
      <w:r w:rsidRPr="001B445C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 appropriations</w:t>
      </w:r>
    </w:p>
    <w:p w14:paraId="04EF24DE" w14:textId="20AB32A4" w:rsidR="00FF4E13" w:rsidRDefault="005508A2" w:rsidP="006D05D0">
      <w:pPr>
        <w:pStyle w:val="paragraph"/>
        <w:numPr>
          <w:ilvl w:val="2"/>
          <w:numId w:val="3"/>
        </w:numPr>
        <w:textAlignment w:val="baseline"/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</w:pP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Ordinance 2-2021</w:t>
      </w:r>
      <w:r w:rsidR="006F679E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 </w:t>
      </w:r>
      <w:r w:rsidR="004F1A97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to </w:t>
      </w:r>
      <w:r w:rsidR="003F01E0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accept the withdrawal of successful bid for 55 Commerce</w:t>
      </w:r>
    </w:p>
    <w:p w14:paraId="380643C2" w14:textId="41EFEF2D" w:rsidR="005508A2" w:rsidRDefault="005508A2" w:rsidP="009B75C4">
      <w:pPr>
        <w:pStyle w:val="paragraph"/>
        <w:numPr>
          <w:ilvl w:val="2"/>
          <w:numId w:val="3"/>
        </w:numPr>
        <w:textAlignment w:val="baseline"/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</w:pP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Ordinance 3-2021 </w:t>
      </w:r>
      <w:r w:rsidRPr="005508A2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to authorize the sale of </w:t>
      </w: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V</w:t>
      </w:r>
      <w:r w:rsidRPr="005508A2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illage</w:t>
      </w: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-</w:t>
      </w:r>
      <w:r w:rsidRPr="005508A2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owned properties and to declare an emergency</w:t>
      </w:r>
    </w:p>
    <w:p w14:paraId="174A2E2E" w14:textId="77777777" w:rsidR="006D05D0" w:rsidRDefault="006D05D0" w:rsidP="006D05D0">
      <w:pPr>
        <w:pStyle w:val="paragraph"/>
        <w:tabs>
          <w:tab w:val="left" w:pos="1440"/>
        </w:tabs>
        <w:textAlignment w:val="baseline"/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</w:pPr>
    </w:p>
    <w:p w14:paraId="79DE1F40" w14:textId="25E41EDB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 xml:space="preserve">Second Reading </w:t>
      </w:r>
    </w:p>
    <w:p w14:paraId="4471EC00" w14:textId="1F063D66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Third Reading</w:t>
      </w:r>
    </w:p>
    <w:p w14:paraId="103E8333" w14:textId="3869E9BF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lastRenderedPageBreak/>
        <w:t>Tabled Legislation</w:t>
      </w:r>
    </w:p>
    <w:p w14:paraId="1EA56480" w14:textId="2A80D62A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89257F">
        <w:rPr>
          <w:sz w:val="22"/>
        </w:rPr>
        <w:t>Old Business</w:t>
      </w:r>
    </w:p>
    <w:p w14:paraId="613C09C2" w14:textId="77777777" w:rsidR="00B863A4" w:rsidRDefault="00F71A0F" w:rsidP="00B863A4">
      <w:pPr>
        <w:pStyle w:val="BodyA"/>
        <w:numPr>
          <w:ilvl w:val="1"/>
          <w:numId w:val="4"/>
        </w:numPr>
        <w:tabs>
          <w:tab w:val="left" w:pos="1440"/>
        </w:tabs>
        <w:rPr>
          <w:sz w:val="22"/>
        </w:rPr>
      </w:pPr>
      <w:r>
        <w:rPr>
          <w:sz w:val="22"/>
        </w:rPr>
        <w:t>Truck Parking in Village</w:t>
      </w:r>
    </w:p>
    <w:p w14:paraId="72476CEA" w14:textId="493A6B88" w:rsidR="00B863A4" w:rsidRPr="00B863A4" w:rsidRDefault="00B863A4" w:rsidP="00B863A4">
      <w:pPr>
        <w:pStyle w:val="BodyA"/>
        <w:numPr>
          <w:ilvl w:val="1"/>
          <w:numId w:val="4"/>
        </w:numPr>
        <w:tabs>
          <w:tab w:val="left" w:pos="1440"/>
        </w:tabs>
        <w:rPr>
          <w:sz w:val="22"/>
        </w:rPr>
      </w:pPr>
      <w:r w:rsidRPr="00B863A4">
        <w:rPr>
          <w:sz w:val="22"/>
        </w:rPr>
        <w:t>Clean Ohio Fund - Round 15</w:t>
      </w:r>
    </w:p>
    <w:p w14:paraId="4A0D3514" w14:textId="64041ADA" w:rsidR="00AF31C4" w:rsidRPr="006A3319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6A3319">
        <w:rPr>
          <w:sz w:val="22"/>
        </w:rPr>
        <w:t xml:space="preserve">Upcoming Committee Meetings &amp; Events </w:t>
      </w:r>
    </w:p>
    <w:p w14:paraId="6D2135CF" w14:textId="364C76D1" w:rsidR="00CA11BC" w:rsidRDefault="00CA11BC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Jan 11</w:t>
      </w:r>
      <w:r>
        <w:rPr>
          <w:sz w:val="22"/>
        </w:rPr>
        <w:tab/>
        <w:t>Rediscover Lockbourne Board Meeting</w:t>
      </w:r>
    </w:p>
    <w:p w14:paraId="3EE987BD" w14:textId="23DA870E" w:rsidR="00CA11BC" w:rsidRDefault="00CA11BC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Jan 23</w:t>
      </w:r>
      <w:r>
        <w:rPr>
          <w:sz w:val="22"/>
        </w:rPr>
        <w:tab/>
        <w:t>Winter Hike</w:t>
      </w:r>
    </w:p>
    <w:p w14:paraId="625B7DF6" w14:textId="790A12ED" w:rsidR="00084BD1" w:rsidRDefault="002802F4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Jan 25</w:t>
      </w:r>
      <w:r w:rsidR="00084BD1">
        <w:rPr>
          <w:sz w:val="22"/>
        </w:rPr>
        <w:tab/>
      </w:r>
      <w:r w:rsidR="000E4C99">
        <w:rPr>
          <w:sz w:val="22"/>
        </w:rPr>
        <w:t>Safety Committee</w:t>
      </w:r>
    </w:p>
    <w:p w14:paraId="483C8484" w14:textId="4ECB8B4E" w:rsidR="00084BD1" w:rsidRDefault="002802F4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Jan 25</w:t>
      </w:r>
      <w:r w:rsidR="00084BD1">
        <w:rPr>
          <w:sz w:val="22"/>
        </w:rPr>
        <w:tab/>
        <w:t>Council Wor</w:t>
      </w:r>
      <w:r w:rsidR="003F215B">
        <w:rPr>
          <w:sz w:val="22"/>
        </w:rPr>
        <w:t>king Session</w:t>
      </w:r>
    </w:p>
    <w:p w14:paraId="0FD53410" w14:textId="0D065CCE" w:rsidR="0070203E" w:rsidRDefault="00C20034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 4</w:t>
      </w:r>
      <w:r w:rsidR="0070203E">
        <w:rPr>
          <w:sz w:val="22"/>
        </w:rPr>
        <w:tab/>
        <w:t>Planning Commission</w:t>
      </w:r>
    </w:p>
    <w:p w14:paraId="013AF25A" w14:textId="5D8EC9F6" w:rsidR="0070203E" w:rsidRPr="006A3319" w:rsidRDefault="00C20034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 8</w:t>
      </w:r>
      <w:r w:rsidR="0070203E" w:rsidRPr="006A3319">
        <w:rPr>
          <w:sz w:val="22"/>
        </w:rPr>
        <w:tab/>
        <w:t>Economic Development Committee</w:t>
      </w:r>
    </w:p>
    <w:p w14:paraId="2B7C6CAA" w14:textId="3CCE29B3" w:rsidR="00287CA4" w:rsidRDefault="00C20034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 8</w:t>
      </w:r>
      <w:r w:rsidR="0070203E" w:rsidRPr="006A3319">
        <w:rPr>
          <w:sz w:val="22"/>
        </w:rPr>
        <w:tab/>
        <w:t>Regular Council Meeting</w:t>
      </w:r>
    </w:p>
    <w:p w14:paraId="6309EB71" w14:textId="77777777" w:rsidR="0070203E" w:rsidRPr="006A3319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Pr="0089257F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9257F">
        <w:rPr>
          <w:sz w:val="22"/>
        </w:rPr>
        <w:t xml:space="preserve">Adjournment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F0A0D" w14:textId="77777777" w:rsidR="00DF23E5" w:rsidRDefault="00DF23E5" w:rsidP="00AF31C4">
      <w:r>
        <w:separator/>
      </w:r>
    </w:p>
  </w:endnote>
  <w:endnote w:type="continuationSeparator" w:id="0">
    <w:p w14:paraId="50804CA7" w14:textId="77777777" w:rsidR="00DF23E5" w:rsidRDefault="00DF23E5" w:rsidP="00AF31C4">
      <w:r>
        <w:continuationSeparator/>
      </w:r>
    </w:p>
  </w:endnote>
  <w:endnote w:type="continuationNotice" w:id="1">
    <w:p w14:paraId="3933AACD" w14:textId="77777777" w:rsidR="00DF23E5" w:rsidRDefault="00DF2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75DA" w14:textId="77777777" w:rsidR="00DF23E5" w:rsidRDefault="00DF23E5" w:rsidP="00AF31C4">
      <w:r>
        <w:separator/>
      </w:r>
    </w:p>
  </w:footnote>
  <w:footnote w:type="continuationSeparator" w:id="0">
    <w:p w14:paraId="5D6475F7" w14:textId="77777777" w:rsidR="00DF23E5" w:rsidRDefault="00DF23E5" w:rsidP="00AF31C4">
      <w:r>
        <w:continuationSeparator/>
      </w:r>
    </w:p>
  </w:footnote>
  <w:footnote w:type="continuationNotice" w:id="1">
    <w:p w14:paraId="2F489671" w14:textId="77777777" w:rsidR="00DF23E5" w:rsidRDefault="00DF2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682FDB0A" w:rsidR="005E2BA0" w:rsidRDefault="00C124EC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January</w:t>
    </w:r>
    <w:r w:rsidR="00CF0826">
      <w:rPr>
        <w:rFonts w:ascii="Arial Black" w:hAnsi="Arial Black"/>
        <w:color w:val="808080"/>
        <w:u w:color="808080"/>
      </w:rPr>
      <w:t xml:space="preserve"> 1</w:t>
    </w:r>
    <w:r w:rsidR="002B3C87">
      <w:rPr>
        <w:rFonts w:ascii="Arial Black" w:hAnsi="Arial Black"/>
        <w:color w:val="808080"/>
        <w:u w:color="808080"/>
      </w:rPr>
      <w:t>1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</w:t>
    </w:r>
    <w:r w:rsidR="002B3C87">
      <w:rPr>
        <w:rFonts w:ascii="Arial Black" w:hAnsi="Arial Black"/>
        <w:color w:val="808080"/>
        <w:u w:color="8080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E0A4A8E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EC60D2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7A340A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58A842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069572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00B0E2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FCBB28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EADF18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9A5B42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E0A4A8E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EC60D2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7A340A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58A842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069572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00B0E2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FCBB28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EADF18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9A5B42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FE0A4A8E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FEC60D2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E7A340A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958A842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D069572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100B0E2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AFCBB28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5EADF18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79A5B42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72DC8"/>
    <w:rsid w:val="0007470D"/>
    <w:rsid w:val="0008176F"/>
    <w:rsid w:val="00082701"/>
    <w:rsid w:val="00082781"/>
    <w:rsid w:val="00084BD1"/>
    <w:rsid w:val="00085F89"/>
    <w:rsid w:val="000B5804"/>
    <w:rsid w:val="000D659A"/>
    <w:rsid w:val="000E10A8"/>
    <w:rsid w:val="000E4C99"/>
    <w:rsid w:val="000F733E"/>
    <w:rsid w:val="00116203"/>
    <w:rsid w:val="00121BD1"/>
    <w:rsid w:val="00123D71"/>
    <w:rsid w:val="001440A4"/>
    <w:rsid w:val="001537D9"/>
    <w:rsid w:val="00161F11"/>
    <w:rsid w:val="00183CF7"/>
    <w:rsid w:val="00191A28"/>
    <w:rsid w:val="001A4BBB"/>
    <w:rsid w:val="001B67E7"/>
    <w:rsid w:val="001D5CA5"/>
    <w:rsid w:val="001D6F75"/>
    <w:rsid w:val="0021653A"/>
    <w:rsid w:val="0022173A"/>
    <w:rsid w:val="002233CA"/>
    <w:rsid w:val="002304A4"/>
    <w:rsid w:val="00235A2B"/>
    <w:rsid w:val="0024530C"/>
    <w:rsid w:val="00252B84"/>
    <w:rsid w:val="00275E22"/>
    <w:rsid w:val="002802F4"/>
    <w:rsid w:val="002832B3"/>
    <w:rsid w:val="00287CA4"/>
    <w:rsid w:val="002B3C87"/>
    <w:rsid w:val="002C6253"/>
    <w:rsid w:val="002D3A33"/>
    <w:rsid w:val="002D7ED0"/>
    <w:rsid w:val="002E7F98"/>
    <w:rsid w:val="00310B79"/>
    <w:rsid w:val="00310BB2"/>
    <w:rsid w:val="003140A2"/>
    <w:rsid w:val="00315680"/>
    <w:rsid w:val="00330272"/>
    <w:rsid w:val="003572EA"/>
    <w:rsid w:val="003802CD"/>
    <w:rsid w:val="00393C8B"/>
    <w:rsid w:val="00393CAE"/>
    <w:rsid w:val="003A545B"/>
    <w:rsid w:val="003A7F3B"/>
    <w:rsid w:val="003B0E9E"/>
    <w:rsid w:val="003B1E8C"/>
    <w:rsid w:val="003B2E26"/>
    <w:rsid w:val="003B7E17"/>
    <w:rsid w:val="003E6B9B"/>
    <w:rsid w:val="003F01E0"/>
    <w:rsid w:val="003F215B"/>
    <w:rsid w:val="003F6A29"/>
    <w:rsid w:val="003F73A1"/>
    <w:rsid w:val="00414F96"/>
    <w:rsid w:val="00420297"/>
    <w:rsid w:val="004331B0"/>
    <w:rsid w:val="00433DF8"/>
    <w:rsid w:val="0044398B"/>
    <w:rsid w:val="00471095"/>
    <w:rsid w:val="00471A36"/>
    <w:rsid w:val="0049613F"/>
    <w:rsid w:val="004A3D4E"/>
    <w:rsid w:val="004B457F"/>
    <w:rsid w:val="004C2D1D"/>
    <w:rsid w:val="004F1A97"/>
    <w:rsid w:val="004F6B06"/>
    <w:rsid w:val="0050184E"/>
    <w:rsid w:val="005027FE"/>
    <w:rsid w:val="0050692D"/>
    <w:rsid w:val="00507FCE"/>
    <w:rsid w:val="00525C90"/>
    <w:rsid w:val="005342D5"/>
    <w:rsid w:val="005508A2"/>
    <w:rsid w:val="00592006"/>
    <w:rsid w:val="005A6118"/>
    <w:rsid w:val="005E0C2B"/>
    <w:rsid w:val="0062419B"/>
    <w:rsid w:val="00630A9F"/>
    <w:rsid w:val="00665A63"/>
    <w:rsid w:val="00670083"/>
    <w:rsid w:val="00674A91"/>
    <w:rsid w:val="006753F4"/>
    <w:rsid w:val="00681E08"/>
    <w:rsid w:val="0069161F"/>
    <w:rsid w:val="006A3319"/>
    <w:rsid w:val="006A430E"/>
    <w:rsid w:val="006A46A2"/>
    <w:rsid w:val="006A6E08"/>
    <w:rsid w:val="006B5983"/>
    <w:rsid w:val="006D05D0"/>
    <w:rsid w:val="006F4C6E"/>
    <w:rsid w:val="006F679E"/>
    <w:rsid w:val="006F74A2"/>
    <w:rsid w:val="007010D4"/>
    <w:rsid w:val="0070203E"/>
    <w:rsid w:val="00702BFB"/>
    <w:rsid w:val="0070571F"/>
    <w:rsid w:val="007061DD"/>
    <w:rsid w:val="007078EE"/>
    <w:rsid w:val="007137D3"/>
    <w:rsid w:val="00726124"/>
    <w:rsid w:val="00751CFE"/>
    <w:rsid w:val="00752D65"/>
    <w:rsid w:val="00754757"/>
    <w:rsid w:val="007724DE"/>
    <w:rsid w:val="00772CD9"/>
    <w:rsid w:val="007829EE"/>
    <w:rsid w:val="00790CF8"/>
    <w:rsid w:val="007A14E2"/>
    <w:rsid w:val="007B16F7"/>
    <w:rsid w:val="007B1CD3"/>
    <w:rsid w:val="007C1225"/>
    <w:rsid w:val="007D3EC4"/>
    <w:rsid w:val="007E6318"/>
    <w:rsid w:val="007F2DAF"/>
    <w:rsid w:val="00816307"/>
    <w:rsid w:val="008756A1"/>
    <w:rsid w:val="00891E5B"/>
    <w:rsid w:val="0089257F"/>
    <w:rsid w:val="008A320A"/>
    <w:rsid w:val="008C4805"/>
    <w:rsid w:val="008E2913"/>
    <w:rsid w:val="008E5E5F"/>
    <w:rsid w:val="008F5BB8"/>
    <w:rsid w:val="008F69D4"/>
    <w:rsid w:val="00905F2F"/>
    <w:rsid w:val="009127E9"/>
    <w:rsid w:val="009411A1"/>
    <w:rsid w:val="00953097"/>
    <w:rsid w:val="00965870"/>
    <w:rsid w:val="00972815"/>
    <w:rsid w:val="00976003"/>
    <w:rsid w:val="009830D9"/>
    <w:rsid w:val="00984FAE"/>
    <w:rsid w:val="009B75C4"/>
    <w:rsid w:val="009D02C4"/>
    <w:rsid w:val="009D193E"/>
    <w:rsid w:val="009F1D1E"/>
    <w:rsid w:val="00A17DE0"/>
    <w:rsid w:val="00A326C9"/>
    <w:rsid w:val="00A369F6"/>
    <w:rsid w:val="00A4389D"/>
    <w:rsid w:val="00A54E19"/>
    <w:rsid w:val="00A71C1E"/>
    <w:rsid w:val="00A87675"/>
    <w:rsid w:val="00AA6816"/>
    <w:rsid w:val="00AC282D"/>
    <w:rsid w:val="00AE1EDD"/>
    <w:rsid w:val="00AE4CE6"/>
    <w:rsid w:val="00AF31C4"/>
    <w:rsid w:val="00B02A64"/>
    <w:rsid w:val="00B07725"/>
    <w:rsid w:val="00B13AA1"/>
    <w:rsid w:val="00B220C1"/>
    <w:rsid w:val="00B25DBC"/>
    <w:rsid w:val="00B84649"/>
    <w:rsid w:val="00B863A4"/>
    <w:rsid w:val="00B94890"/>
    <w:rsid w:val="00BA1879"/>
    <w:rsid w:val="00BE370B"/>
    <w:rsid w:val="00BE5F6F"/>
    <w:rsid w:val="00C124EC"/>
    <w:rsid w:val="00C20034"/>
    <w:rsid w:val="00C257A4"/>
    <w:rsid w:val="00C52284"/>
    <w:rsid w:val="00C82988"/>
    <w:rsid w:val="00C835BA"/>
    <w:rsid w:val="00C84C39"/>
    <w:rsid w:val="00C876BD"/>
    <w:rsid w:val="00C91EA0"/>
    <w:rsid w:val="00C9387D"/>
    <w:rsid w:val="00CA11BC"/>
    <w:rsid w:val="00CB7342"/>
    <w:rsid w:val="00CF0826"/>
    <w:rsid w:val="00D1444F"/>
    <w:rsid w:val="00D20281"/>
    <w:rsid w:val="00D231EC"/>
    <w:rsid w:val="00D827EC"/>
    <w:rsid w:val="00D84087"/>
    <w:rsid w:val="00D86C0C"/>
    <w:rsid w:val="00D9437D"/>
    <w:rsid w:val="00DB41B3"/>
    <w:rsid w:val="00DC2645"/>
    <w:rsid w:val="00DC2CC8"/>
    <w:rsid w:val="00DD00D7"/>
    <w:rsid w:val="00DE595B"/>
    <w:rsid w:val="00DF23E5"/>
    <w:rsid w:val="00DF6872"/>
    <w:rsid w:val="00DF7651"/>
    <w:rsid w:val="00E36A58"/>
    <w:rsid w:val="00E41DC4"/>
    <w:rsid w:val="00E4290B"/>
    <w:rsid w:val="00E4487F"/>
    <w:rsid w:val="00E44CE7"/>
    <w:rsid w:val="00E5091D"/>
    <w:rsid w:val="00E556A5"/>
    <w:rsid w:val="00E57D0E"/>
    <w:rsid w:val="00E61E37"/>
    <w:rsid w:val="00E64779"/>
    <w:rsid w:val="00E6553B"/>
    <w:rsid w:val="00E8742C"/>
    <w:rsid w:val="00EB0A9F"/>
    <w:rsid w:val="00EC0F67"/>
    <w:rsid w:val="00ED244A"/>
    <w:rsid w:val="00EE454A"/>
    <w:rsid w:val="00EF1BF9"/>
    <w:rsid w:val="00EF34EA"/>
    <w:rsid w:val="00F0424F"/>
    <w:rsid w:val="00F25051"/>
    <w:rsid w:val="00F4729A"/>
    <w:rsid w:val="00F6428D"/>
    <w:rsid w:val="00F66E4A"/>
    <w:rsid w:val="00F67739"/>
    <w:rsid w:val="00F71A0F"/>
    <w:rsid w:val="00F964D6"/>
    <w:rsid w:val="00FC5E59"/>
    <w:rsid w:val="00FD38A4"/>
    <w:rsid w:val="00FF4E13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C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20</cp:revision>
  <cp:lastPrinted>2020-07-10T14:47:00Z</cp:lastPrinted>
  <dcterms:created xsi:type="dcterms:W3CDTF">2021-01-07T15:18:00Z</dcterms:created>
  <dcterms:modified xsi:type="dcterms:W3CDTF">2021-01-08T18:41:00Z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